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05B" w:rsidRPr="005D63DA" w:rsidRDefault="00AE1A4B" w:rsidP="005D63DA">
      <w:pPr>
        <w:autoSpaceDE w:val="0"/>
        <w:autoSpaceDN w:val="0"/>
        <w:adjustRightInd w:val="0"/>
        <w:jc w:val="center"/>
        <w:rPr>
          <w:rFonts w:eastAsia="標楷體"/>
          <w:b/>
          <w:kern w:val="0"/>
          <w:sz w:val="32"/>
          <w:szCs w:val="32"/>
        </w:rPr>
      </w:pPr>
      <w:bookmarkStart w:id="0" w:name="_GoBack"/>
      <w:bookmarkEnd w:id="0"/>
      <w:r>
        <w:rPr>
          <w:rFonts w:eastAsia="標楷體" w:hint="eastAsia"/>
          <w:b/>
          <w:kern w:val="0"/>
          <w:sz w:val="32"/>
          <w:szCs w:val="32"/>
        </w:rPr>
        <w:t>康寧學校財團法人</w:t>
      </w:r>
      <w:r w:rsidR="007C605B" w:rsidRPr="005D63DA">
        <w:rPr>
          <w:rFonts w:eastAsia="標楷體" w:hint="eastAsia"/>
          <w:b/>
          <w:kern w:val="0"/>
          <w:sz w:val="32"/>
          <w:szCs w:val="32"/>
        </w:rPr>
        <w:t>康寧大學數位應用學系學生證照輔導及獎勵辦法</w:t>
      </w:r>
    </w:p>
    <w:p w:rsidR="007C605B" w:rsidRDefault="007C605B" w:rsidP="005D63DA">
      <w:pPr>
        <w:snapToGrid w:val="0"/>
        <w:spacing w:before="100" w:beforeAutospacing="1"/>
        <w:jc w:val="right"/>
        <w:rPr>
          <w:rFonts w:eastAsia="標楷體"/>
          <w:kern w:val="0"/>
          <w:sz w:val="20"/>
          <w:szCs w:val="20"/>
        </w:rPr>
      </w:pPr>
      <w:r w:rsidRPr="00BE2B76">
        <w:rPr>
          <w:rFonts w:eastAsia="標楷體"/>
          <w:kern w:val="0"/>
          <w:sz w:val="20"/>
          <w:szCs w:val="20"/>
        </w:rPr>
        <w:t xml:space="preserve">98.03.06 </w:t>
      </w:r>
      <w:r w:rsidRPr="00BE2B76">
        <w:rPr>
          <w:rFonts w:eastAsia="標楷體" w:hint="eastAsia"/>
          <w:kern w:val="0"/>
          <w:sz w:val="20"/>
          <w:szCs w:val="20"/>
        </w:rPr>
        <w:t>九十七學年度第二學期</w:t>
      </w:r>
      <w:r>
        <w:rPr>
          <w:rFonts w:eastAsia="標楷體" w:hint="eastAsia"/>
          <w:kern w:val="0"/>
          <w:sz w:val="20"/>
          <w:szCs w:val="20"/>
        </w:rPr>
        <w:t>第四次課程</w:t>
      </w:r>
      <w:r w:rsidRPr="00BE2B76">
        <w:rPr>
          <w:rFonts w:eastAsia="標楷體" w:hint="eastAsia"/>
          <w:kern w:val="0"/>
          <w:sz w:val="20"/>
          <w:szCs w:val="20"/>
        </w:rPr>
        <w:t>籌備</w:t>
      </w:r>
      <w:r>
        <w:rPr>
          <w:rFonts w:eastAsia="標楷體" w:hint="eastAsia"/>
          <w:kern w:val="0"/>
          <w:sz w:val="20"/>
          <w:szCs w:val="20"/>
        </w:rPr>
        <w:t>委員</w:t>
      </w:r>
      <w:r w:rsidRPr="00BE2B76">
        <w:rPr>
          <w:rFonts w:eastAsia="標楷體" w:hint="eastAsia"/>
          <w:kern w:val="0"/>
          <w:sz w:val="20"/>
          <w:szCs w:val="20"/>
        </w:rPr>
        <w:t>會通過</w:t>
      </w:r>
    </w:p>
    <w:p w:rsidR="007C605B" w:rsidRDefault="007C605B" w:rsidP="005D63DA">
      <w:pPr>
        <w:snapToGrid w:val="0"/>
        <w:jc w:val="right"/>
        <w:rPr>
          <w:rFonts w:eastAsia="標楷體"/>
          <w:kern w:val="0"/>
          <w:sz w:val="20"/>
          <w:szCs w:val="20"/>
        </w:rPr>
      </w:pPr>
      <w:r>
        <w:rPr>
          <w:rFonts w:eastAsia="標楷體"/>
          <w:kern w:val="0"/>
          <w:sz w:val="20"/>
          <w:szCs w:val="20"/>
        </w:rPr>
        <w:t>98.08.05</w:t>
      </w:r>
      <w:r>
        <w:rPr>
          <w:rFonts w:eastAsia="標楷體" w:hint="eastAsia"/>
          <w:kern w:val="0"/>
          <w:sz w:val="20"/>
          <w:szCs w:val="20"/>
        </w:rPr>
        <w:t>九十八學年度第一學期第一次系</w:t>
      </w:r>
      <w:proofErr w:type="gramStart"/>
      <w:r>
        <w:rPr>
          <w:rFonts w:eastAsia="標楷體" w:hint="eastAsia"/>
          <w:kern w:val="0"/>
          <w:sz w:val="20"/>
          <w:szCs w:val="20"/>
        </w:rPr>
        <w:t>務</w:t>
      </w:r>
      <w:proofErr w:type="gramEnd"/>
      <w:r>
        <w:rPr>
          <w:rFonts w:eastAsia="標楷體" w:hint="eastAsia"/>
          <w:kern w:val="0"/>
          <w:sz w:val="20"/>
          <w:szCs w:val="20"/>
        </w:rPr>
        <w:t>會議通過</w:t>
      </w:r>
    </w:p>
    <w:p w:rsidR="007C605B" w:rsidRDefault="007C605B" w:rsidP="005D63DA">
      <w:pPr>
        <w:snapToGrid w:val="0"/>
        <w:jc w:val="right"/>
        <w:rPr>
          <w:rFonts w:eastAsia="標楷體"/>
          <w:kern w:val="0"/>
          <w:sz w:val="20"/>
          <w:szCs w:val="20"/>
        </w:rPr>
      </w:pPr>
      <w:r>
        <w:rPr>
          <w:rFonts w:eastAsia="標楷體"/>
          <w:kern w:val="0"/>
          <w:sz w:val="20"/>
          <w:szCs w:val="20"/>
        </w:rPr>
        <w:t>98.11.25</w:t>
      </w:r>
      <w:r>
        <w:rPr>
          <w:rFonts w:eastAsia="標楷體" w:hint="eastAsia"/>
          <w:kern w:val="0"/>
          <w:sz w:val="20"/>
          <w:szCs w:val="20"/>
        </w:rPr>
        <w:t>九十八學年度第一學期第七次系</w:t>
      </w:r>
      <w:proofErr w:type="gramStart"/>
      <w:r>
        <w:rPr>
          <w:rFonts w:eastAsia="標楷體" w:hint="eastAsia"/>
          <w:kern w:val="0"/>
          <w:sz w:val="20"/>
          <w:szCs w:val="20"/>
        </w:rPr>
        <w:t>務</w:t>
      </w:r>
      <w:proofErr w:type="gramEnd"/>
      <w:r>
        <w:rPr>
          <w:rFonts w:eastAsia="標楷體" w:hint="eastAsia"/>
          <w:kern w:val="0"/>
          <w:sz w:val="20"/>
          <w:szCs w:val="20"/>
        </w:rPr>
        <w:t>會議修訂</w:t>
      </w:r>
    </w:p>
    <w:p w:rsidR="00915E13" w:rsidRDefault="007C605B" w:rsidP="00915E13">
      <w:pPr>
        <w:snapToGrid w:val="0"/>
        <w:spacing w:before="100" w:beforeAutospacing="1" w:after="100" w:afterAutospacing="1"/>
        <w:contextualSpacing/>
        <w:jc w:val="right"/>
        <w:rPr>
          <w:rFonts w:eastAsia="標楷體"/>
          <w:kern w:val="0"/>
          <w:sz w:val="20"/>
          <w:szCs w:val="20"/>
        </w:rPr>
      </w:pPr>
      <w:r>
        <w:rPr>
          <w:rFonts w:eastAsia="標楷體"/>
          <w:kern w:val="0"/>
          <w:sz w:val="20"/>
          <w:szCs w:val="20"/>
        </w:rPr>
        <w:t>99.03.23</w:t>
      </w:r>
      <w:r>
        <w:rPr>
          <w:rFonts w:eastAsia="標楷體" w:hint="eastAsia"/>
          <w:kern w:val="0"/>
          <w:sz w:val="20"/>
          <w:szCs w:val="20"/>
        </w:rPr>
        <w:t>九十八學年度第二學期第三次系</w:t>
      </w:r>
      <w:proofErr w:type="gramStart"/>
      <w:r>
        <w:rPr>
          <w:rFonts w:eastAsia="標楷體" w:hint="eastAsia"/>
          <w:kern w:val="0"/>
          <w:sz w:val="20"/>
          <w:szCs w:val="20"/>
        </w:rPr>
        <w:t>務</w:t>
      </w:r>
      <w:proofErr w:type="gramEnd"/>
      <w:r>
        <w:rPr>
          <w:rFonts w:eastAsia="標楷體" w:hint="eastAsia"/>
          <w:kern w:val="0"/>
          <w:sz w:val="20"/>
          <w:szCs w:val="20"/>
        </w:rPr>
        <w:t>會議修訂</w:t>
      </w:r>
    </w:p>
    <w:p w:rsidR="00915E13" w:rsidRPr="00956780" w:rsidRDefault="00915E13" w:rsidP="00915E13">
      <w:pPr>
        <w:snapToGrid w:val="0"/>
        <w:spacing w:before="100" w:beforeAutospacing="1" w:after="100" w:afterAutospacing="1"/>
        <w:contextualSpacing/>
        <w:jc w:val="right"/>
        <w:rPr>
          <w:rFonts w:ascii="標楷體" w:eastAsia="標楷體"/>
          <w:sz w:val="18"/>
          <w:szCs w:val="18"/>
        </w:rPr>
      </w:pPr>
      <w:r w:rsidRPr="00956780">
        <w:rPr>
          <w:rFonts w:ascii="標楷體" w:eastAsia="標楷體" w:hint="eastAsia"/>
          <w:sz w:val="18"/>
          <w:szCs w:val="18"/>
        </w:rPr>
        <w:t>民國104年9月14日 第54次行政會議通過</w:t>
      </w:r>
    </w:p>
    <w:p w:rsidR="00915E13" w:rsidRPr="00757CA7" w:rsidRDefault="00915E13" w:rsidP="00915E13">
      <w:pPr>
        <w:snapToGrid w:val="0"/>
        <w:spacing w:before="100" w:beforeAutospacing="1" w:after="100" w:afterAutospacing="1"/>
        <w:contextualSpacing/>
        <w:jc w:val="right"/>
        <w:rPr>
          <w:rFonts w:ascii="標楷體" w:eastAsia="標楷體"/>
          <w:sz w:val="18"/>
          <w:szCs w:val="18"/>
        </w:rPr>
      </w:pPr>
      <w:r w:rsidRPr="00956780">
        <w:rPr>
          <w:rFonts w:ascii="標楷體" w:eastAsia="標楷體" w:hint="eastAsia"/>
          <w:sz w:val="18"/>
          <w:szCs w:val="18"/>
        </w:rPr>
        <w:t>民國104年9月22日 第1次校務會議通過</w:t>
      </w:r>
    </w:p>
    <w:p w:rsidR="007C605B" w:rsidRPr="00915E13" w:rsidRDefault="007C605B" w:rsidP="005D63DA">
      <w:pPr>
        <w:snapToGrid w:val="0"/>
        <w:spacing w:after="100" w:afterAutospacing="1"/>
        <w:jc w:val="right"/>
        <w:rPr>
          <w:rFonts w:eastAsia="標楷體"/>
          <w:kern w:val="0"/>
          <w:sz w:val="20"/>
          <w:szCs w:val="20"/>
        </w:rPr>
      </w:pPr>
    </w:p>
    <w:p w:rsidR="007C605B" w:rsidRPr="00BE2B76" w:rsidRDefault="007C605B" w:rsidP="005D63DA">
      <w:pPr>
        <w:numPr>
          <w:ilvl w:val="0"/>
          <w:numId w:val="12"/>
        </w:numPr>
        <w:autoSpaceDE w:val="0"/>
        <w:autoSpaceDN w:val="0"/>
        <w:adjustRightInd w:val="0"/>
        <w:snapToGrid w:val="0"/>
        <w:spacing w:line="360" w:lineRule="auto"/>
        <w:jc w:val="both"/>
        <w:rPr>
          <w:rFonts w:eastAsia="標楷體"/>
          <w:kern w:val="0"/>
        </w:rPr>
      </w:pPr>
      <w:r w:rsidRPr="00BE2B76">
        <w:rPr>
          <w:rFonts w:eastAsia="標楷體"/>
          <w:kern w:val="0"/>
        </w:rPr>
        <w:t xml:space="preserve"> </w:t>
      </w:r>
      <w:r w:rsidRPr="00BE2B76">
        <w:rPr>
          <w:rFonts w:eastAsia="標楷體" w:hint="eastAsia"/>
          <w:kern w:val="0"/>
        </w:rPr>
        <w:t>為獎勵數位應用學系學生考取數位應用相關證照，特訂定此辦法。</w:t>
      </w:r>
    </w:p>
    <w:p w:rsidR="007C605B" w:rsidRPr="00BE2B76" w:rsidRDefault="007C605B" w:rsidP="005D63DA">
      <w:pPr>
        <w:numPr>
          <w:ilvl w:val="0"/>
          <w:numId w:val="12"/>
        </w:numPr>
        <w:autoSpaceDE w:val="0"/>
        <w:autoSpaceDN w:val="0"/>
        <w:adjustRightInd w:val="0"/>
        <w:snapToGrid w:val="0"/>
        <w:spacing w:line="360" w:lineRule="auto"/>
        <w:ind w:left="851" w:hanging="851"/>
        <w:jc w:val="both"/>
        <w:rPr>
          <w:rFonts w:eastAsia="標楷體"/>
          <w:kern w:val="0"/>
        </w:rPr>
      </w:pPr>
      <w:r w:rsidRPr="00BE2B76">
        <w:rPr>
          <w:rFonts w:eastAsia="標楷體"/>
          <w:kern w:val="0"/>
        </w:rPr>
        <w:t xml:space="preserve"> </w:t>
      </w:r>
      <w:r w:rsidRPr="00BE2B76">
        <w:rPr>
          <w:rFonts w:eastAsia="標楷體" w:hint="eastAsia"/>
          <w:kern w:val="0"/>
        </w:rPr>
        <w:t>大</w:t>
      </w:r>
      <w:proofErr w:type="gramStart"/>
      <w:r w:rsidRPr="00BE2B76">
        <w:rPr>
          <w:rFonts w:eastAsia="標楷體" w:hint="eastAsia"/>
          <w:kern w:val="0"/>
        </w:rPr>
        <w:t>一</w:t>
      </w:r>
      <w:proofErr w:type="gramEnd"/>
      <w:r w:rsidRPr="00BE2B76">
        <w:rPr>
          <w:rFonts w:eastAsia="標楷體" w:hint="eastAsia"/>
          <w:kern w:val="0"/>
        </w:rPr>
        <w:t>計算機概論及數位應用概論</w:t>
      </w:r>
      <w:r w:rsidRPr="00BE2B76">
        <w:rPr>
          <w:rFonts w:eastAsia="標楷體"/>
          <w:kern w:val="0"/>
        </w:rPr>
        <w:t>(</w:t>
      </w:r>
      <w:proofErr w:type="gramStart"/>
      <w:r w:rsidRPr="00BE2B76">
        <w:rPr>
          <w:rFonts w:eastAsia="標楷體" w:hint="eastAsia"/>
          <w:kern w:val="0"/>
        </w:rPr>
        <w:t>一</w:t>
      </w:r>
      <w:proofErr w:type="gramEnd"/>
      <w:r w:rsidRPr="00BE2B76">
        <w:rPr>
          <w:rFonts w:eastAsia="標楷體"/>
          <w:kern w:val="0"/>
        </w:rPr>
        <w:t>)(</w:t>
      </w:r>
      <w:r w:rsidRPr="00BE2B76">
        <w:rPr>
          <w:rFonts w:eastAsia="標楷體" w:hint="eastAsia"/>
          <w:kern w:val="0"/>
        </w:rPr>
        <w:t>二</w:t>
      </w:r>
      <w:r w:rsidRPr="00BE2B76">
        <w:rPr>
          <w:rFonts w:eastAsia="標楷體"/>
          <w:kern w:val="0"/>
        </w:rPr>
        <w:t>)</w:t>
      </w:r>
      <w:r w:rsidRPr="00BE2B76">
        <w:rPr>
          <w:rFonts w:eastAsia="標楷體" w:hint="eastAsia"/>
          <w:kern w:val="0"/>
        </w:rPr>
        <w:t>課程之授課教師，利用適當之鐘點數，輔導學生準備電腦軟體應用丙級及電腦硬體裝修丙級證照之考試。學生於大一在學期間取得電腦軟體應用丙級證照或電腦硬體裝修丙級證照者，該學期之計算機概論及數位應用概論</w:t>
      </w:r>
      <w:r w:rsidRPr="00BE2B76">
        <w:rPr>
          <w:rFonts w:eastAsia="標楷體"/>
          <w:kern w:val="0"/>
        </w:rPr>
        <w:t>(</w:t>
      </w:r>
      <w:proofErr w:type="gramStart"/>
      <w:r w:rsidRPr="00BE2B76">
        <w:rPr>
          <w:rFonts w:eastAsia="標楷體" w:hint="eastAsia"/>
          <w:kern w:val="0"/>
        </w:rPr>
        <w:t>一</w:t>
      </w:r>
      <w:proofErr w:type="gramEnd"/>
      <w:r w:rsidRPr="00BE2B76">
        <w:rPr>
          <w:rFonts w:eastAsia="標楷體"/>
          <w:kern w:val="0"/>
        </w:rPr>
        <w:t>)(</w:t>
      </w:r>
      <w:r w:rsidRPr="00BE2B76">
        <w:rPr>
          <w:rFonts w:eastAsia="標楷體" w:hint="eastAsia"/>
          <w:kern w:val="0"/>
        </w:rPr>
        <w:t>二</w:t>
      </w:r>
      <w:r w:rsidRPr="00BE2B76">
        <w:rPr>
          <w:rFonts w:eastAsia="標楷體"/>
          <w:kern w:val="0"/>
        </w:rPr>
        <w:t>)</w:t>
      </w:r>
      <w:r w:rsidRPr="00BE2B76">
        <w:rPr>
          <w:rFonts w:eastAsia="標楷體" w:hint="eastAsia"/>
          <w:kern w:val="0"/>
        </w:rPr>
        <w:t>學期成績每一證照加</w:t>
      </w:r>
      <w:r w:rsidRPr="00BE2B76">
        <w:rPr>
          <w:rFonts w:eastAsia="標楷體"/>
          <w:kern w:val="0"/>
        </w:rPr>
        <w:t>10</w:t>
      </w:r>
      <w:r w:rsidRPr="00BE2B76">
        <w:rPr>
          <w:rFonts w:eastAsia="標楷體" w:hint="eastAsia"/>
          <w:kern w:val="0"/>
        </w:rPr>
        <w:t>分，成績最高至</w:t>
      </w:r>
      <w:r w:rsidRPr="00BE2B76">
        <w:rPr>
          <w:rFonts w:eastAsia="標楷體"/>
          <w:kern w:val="0"/>
        </w:rPr>
        <w:t xml:space="preserve">99 </w:t>
      </w:r>
      <w:r w:rsidRPr="00BE2B76">
        <w:rPr>
          <w:rFonts w:eastAsia="標楷體" w:hint="eastAsia"/>
          <w:kern w:val="0"/>
        </w:rPr>
        <w:t>分。</w:t>
      </w:r>
    </w:p>
    <w:p w:rsidR="007C605B" w:rsidRPr="00BE2B76" w:rsidRDefault="007C605B" w:rsidP="005D63DA">
      <w:pPr>
        <w:numPr>
          <w:ilvl w:val="0"/>
          <w:numId w:val="12"/>
        </w:numPr>
        <w:autoSpaceDE w:val="0"/>
        <w:autoSpaceDN w:val="0"/>
        <w:adjustRightInd w:val="0"/>
        <w:snapToGrid w:val="0"/>
        <w:spacing w:line="360" w:lineRule="auto"/>
        <w:ind w:left="851" w:hanging="851"/>
        <w:jc w:val="both"/>
        <w:rPr>
          <w:rFonts w:eastAsia="標楷體"/>
          <w:kern w:val="0"/>
        </w:rPr>
      </w:pPr>
      <w:r w:rsidRPr="00BE2B76">
        <w:rPr>
          <w:rFonts w:eastAsia="標楷體"/>
          <w:kern w:val="0"/>
        </w:rPr>
        <w:t xml:space="preserve"> </w:t>
      </w:r>
      <w:r w:rsidRPr="00BE2B76">
        <w:rPr>
          <w:rFonts w:eastAsia="標楷體" w:hint="eastAsia"/>
          <w:kern w:val="0"/>
        </w:rPr>
        <w:t>學生於在學</w:t>
      </w:r>
      <w:proofErr w:type="gramStart"/>
      <w:r w:rsidRPr="00BE2B76">
        <w:rPr>
          <w:rFonts w:eastAsia="標楷體" w:hint="eastAsia"/>
          <w:kern w:val="0"/>
        </w:rPr>
        <w:t>期間，</w:t>
      </w:r>
      <w:proofErr w:type="gramEnd"/>
      <w:r w:rsidRPr="00BE2B76">
        <w:rPr>
          <w:rFonts w:eastAsia="標楷體" w:hint="eastAsia"/>
          <w:kern w:val="0"/>
        </w:rPr>
        <w:t>取得相關國家乙級技術士證照</w:t>
      </w:r>
      <w:r w:rsidRPr="00BE2B76">
        <w:rPr>
          <w:rFonts w:eastAsia="標楷體"/>
          <w:kern w:val="0"/>
        </w:rPr>
        <w:t>(</w:t>
      </w:r>
      <w:r w:rsidRPr="00BE2B76">
        <w:rPr>
          <w:rFonts w:eastAsia="標楷體" w:hint="eastAsia"/>
          <w:kern w:val="0"/>
        </w:rPr>
        <w:t>如電腦軟體應用乙級、電腦軟體設計乙級、電腦硬體裝修乙級等證照</w:t>
      </w:r>
      <w:r w:rsidRPr="00BE2B76">
        <w:rPr>
          <w:rFonts w:eastAsia="標楷體"/>
          <w:kern w:val="0"/>
        </w:rPr>
        <w:t>)</w:t>
      </w:r>
      <w:r w:rsidRPr="00BE2B76">
        <w:rPr>
          <w:rFonts w:eastAsia="標楷體" w:hint="eastAsia"/>
          <w:kern w:val="0"/>
        </w:rPr>
        <w:t>或國際數位應用相關證照</w:t>
      </w:r>
      <w:r w:rsidRPr="00BE2B76">
        <w:rPr>
          <w:rFonts w:eastAsia="標楷體"/>
          <w:kern w:val="0"/>
        </w:rPr>
        <w:t>(</w:t>
      </w:r>
      <w:r w:rsidRPr="00BE2B76">
        <w:rPr>
          <w:rFonts w:eastAsia="標楷體" w:hint="eastAsia"/>
          <w:kern w:val="0"/>
        </w:rPr>
        <w:t>如微軟認證系統工程師</w:t>
      </w:r>
      <w:r w:rsidRPr="00BE2B76">
        <w:rPr>
          <w:rFonts w:eastAsia="標楷體"/>
          <w:kern w:val="0"/>
        </w:rPr>
        <w:t xml:space="preserve">(MCSE) </w:t>
      </w:r>
      <w:r w:rsidRPr="00BE2B76">
        <w:rPr>
          <w:rFonts w:eastAsia="標楷體" w:hint="eastAsia"/>
          <w:kern w:val="0"/>
        </w:rPr>
        <w:t>證書、微軟認證應用程式開發工程師</w:t>
      </w:r>
      <w:r w:rsidRPr="00BE2B76">
        <w:rPr>
          <w:rFonts w:eastAsia="標楷體"/>
          <w:kern w:val="0"/>
        </w:rPr>
        <w:t>(MCAD)</w:t>
      </w:r>
      <w:r w:rsidRPr="00BE2B76">
        <w:rPr>
          <w:rFonts w:eastAsia="標楷體" w:hint="eastAsia"/>
          <w:kern w:val="0"/>
        </w:rPr>
        <w:t>、微軟認證資料庫管理員</w:t>
      </w:r>
      <w:r w:rsidRPr="00BE2B76">
        <w:rPr>
          <w:rFonts w:eastAsia="標楷體"/>
          <w:kern w:val="0"/>
        </w:rPr>
        <w:t xml:space="preserve"> (MCDBA) </w:t>
      </w:r>
      <w:r w:rsidRPr="00BE2B76">
        <w:rPr>
          <w:rFonts w:eastAsia="標楷體" w:hint="eastAsia"/>
          <w:kern w:val="0"/>
        </w:rPr>
        <w:t>認證、</w:t>
      </w:r>
      <w:r w:rsidRPr="00BE2B76">
        <w:rPr>
          <w:rFonts w:eastAsia="標楷體"/>
          <w:kern w:val="0"/>
        </w:rPr>
        <w:t>Linux LPIC</w:t>
      </w:r>
      <w:r w:rsidRPr="00BE2B76">
        <w:rPr>
          <w:rFonts w:eastAsia="標楷體" w:hint="eastAsia"/>
          <w:kern w:val="0"/>
        </w:rPr>
        <w:t>、</w:t>
      </w:r>
      <w:r w:rsidRPr="00BE2B76">
        <w:rPr>
          <w:rFonts w:eastAsia="標楷體"/>
          <w:kern w:val="0"/>
        </w:rPr>
        <w:t>Cisco CCNA</w:t>
      </w:r>
      <w:r w:rsidRPr="00BE2B76">
        <w:rPr>
          <w:rFonts w:eastAsia="標楷體" w:hint="eastAsia"/>
          <w:kern w:val="0"/>
        </w:rPr>
        <w:t>、</w:t>
      </w:r>
      <w:r w:rsidRPr="00BE2B76">
        <w:rPr>
          <w:rFonts w:eastAsia="標楷體"/>
          <w:kern w:val="0"/>
        </w:rPr>
        <w:t>IC3</w:t>
      </w:r>
      <w:r w:rsidRPr="00BE2B76">
        <w:rPr>
          <w:rFonts w:eastAsia="標楷體" w:hint="eastAsia"/>
          <w:kern w:val="0"/>
        </w:rPr>
        <w:t>等證照</w:t>
      </w:r>
      <w:r w:rsidRPr="00BE2B76">
        <w:rPr>
          <w:rFonts w:eastAsia="標楷體"/>
          <w:kern w:val="0"/>
        </w:rPr>
        <w:t>)</w:t>
      </w:r>
      <w:r w:rsidRPr="00BE2B76">
        <w:rPr>
          <w:rFonts w:eastAsia="標楷體" w:hint="eastAsia"/>
          <w:kern w:val="0"/>
        </w:rPr>
        <w:t>者，該學期之所有專業必修課程每張證照學期成績加</w:t>
      </w:r>
      <w:r w:rsidRPr="00BE2B76">
        <w:rPr>
          <w:rFonts w:eastAsia="標楷體"/>
          <w:kern w:val="0"/>
        </w:rPr>
        <w:t xml:space="preserve">10 </w:t>
      </w:r>
      <w:r w:rsidRPr="00BE2B76">
        <w:rPr>
          <w:rFonts w:eastAsia="標楷體" w:hint="eastAsia"/>
          <w:kern w:val="0"/>
        </w:rPr>
        <w:t>分，成績最高至</w:t>
      </w:r>
      <w:r w:rsidRPr="00BE2B76">
        <w:rPr>
          <w:rFonts w:eastAsia="標楷體"/>
          <w:kern w:val="0"/>
        </w:rPr>
        <w:t xml:space="preserve">98 </w:t>
      </w:r>
      <w:r w:rsidRPr="00BE2B76">
        <w:rPr>
          <w:rFonts w:eastAsia="標楷體" w:hint="eastAsia"/>
          <w:kern w:val="0"/>
        </w:rPr>
        <w:t>分。</w:t>
      </w:r>
    </w:p>
    <w:p w:rsidR="007C605B" w:rsidRPr="00BE2B76" w:rsidRDefault="007C605B" w:rsidP="005D63DA">
      <w:pPr>
        <w:numPr>
          <w:ilvl w:val="0"/>
          <w:numId w:val="12"/>
        </w:numPr>
        <w:autoSpaceDE w:val="0"/>
        <w:autoSpaceDN w:val="0"/>
        <w:adjustRightInd w:val="0"/>
        <w:snapToGrid w:val="0"/>
        <w:spacing w:line="360" w:lineRule="auto"/>
        <w:ind w:left="851" w:hanging="851"/>
        <w:jc w:val="both"/>
        <w:rPr>
          <w:rFonts w:eastAsia="標楷體"/>
          <w:kern w:val="0"/>
        </w:rPr>
      </w:pPr>
      <w:r w:rsidRPr="00BE2B76">
        <w:rPr>
          <w:rFonts w:eastAsia="標楷體"/>
          <w:kern w:val="0"/>
        </w:rPr>
        <w:t xml:space="preserve"> </w:t>
      </w:r>
      <w:r w:rsidRPr="00BE2B76">
        <w:rPr>
          <w:rFonts w:eastAsia="標楷體" w:hint="eastAsia"/>
          <w:kern w:val="0"/>
        </w:rPr>
        <w:t>學生於在學</w:t>
      </w:r>
      <w:proofErr w:type="gramStart"/>
      <w:r w:rsidRPr="00BE2B76">
        <w:rPr>
          <w:rFonts w:eastAsia="標楷體" w:hint="eastAsia"/>
          <w:kern w:val="0"/>
        </w:rPr>
        <w:t>期間，</w:t>
      </w:r>
      <w:proofErr w:type="gramEnd"/>
      <w:r w:rsidRPr="00BE2B76">
        <w:rPr>
          <w:rFonts w:eastAsia="標楷體" w:hint="eastAsia"/>
          <w:kern w:val="0"/>
        </w:rPr>
        <w:t>取得相關國家乙級技術士證照</w:t>
      </w:r>
      <w:r w:rsidRPr="00BE2B76">
        <w:rPr>
          <w:rFonts w:eastAsia="標楷體"/>
          <w:kern w:val="0"/>
        </w:rPr>
        <w:t>(</w:t>
      </w:r>
      <w:r w:rsidRPr="00BE2B76">
        <w:rPr>
          <w:rFonts w:eastAsia="標楷體" w:hint="eastAsia"/>
          <w:kern w:val="0"/>
        </w:rPr>
        <w:t>如電腦軟體應用乙級、電腦軟體設計乙級、電腦硬體裝修乙級等證照</w:t>
      </w:r>
      <w:r w:rsidRPr="00BE2B76">
        <w:rPr>
          <w:rFonts w:eastAsia="標楷體"/>
          <w:kern w:val="0"/>
        </w:rPr>
        <w:t>)</w:t>
      </w:r>
      <w:r w:rsidRPr="00BE2B76">
        <w:rPr>
          <w:rFonts w:eastAsia="標楷體" w:hint="eastAsia"/>
          <w:kern w:val="0"/>
        </w:rPr>
        <w:t>或國際數位應用相關證照</w:t>
      </w:r>
      <w:r w:rsidRPr="00BE2B76">
        <w:rPr>
          <w:rFonts w:eastAsia="標楷體"/>
          <w:kern w:val="0"/>
        </w:rPr>
        <w:t>(</w:t>
      </w:r>
      <w:r w:rsidRPr="00BE2B76">
        <w:rPr>
          <w:rFonts w:eastAsia="標楷體" w:hint="eastAsia"/>
          <w:kern w:val="0"/>
        </w:rPr>
        <w:t>如微軟認證系統工程師</w:t>
      </w:r>
      <w:r w:rsidRPr="00BE2B76">
        <w:rPr>
          <w:rFonts w:eastAsia="標楷體"/>
          <w:kern w:val="0"/>
        </w:rPr>
        <w:t xml:space="preserve">(MCSE) </w:t>
      </w:r>
      <w:r w:rsidRPr="00BE2B76">
        <w:rPr>
          <w:rFonts w:eastAsia="標楷體" w:hint="eastAsia"/>
          <w:kern w:val="0"/>
        </w:rPr>
        <w:t>證書、微軟認證應用程式開發工程師</w:t>
      </w:r>
      <w:r w:rsidRPr="00BE2B76">
        <w:rPr>
          <w:rFonts w:eastAsia="標楷體"/>
          <w:kern w:val="0"/>
        </w:rPr>
        <w:t>(MCAD)</w:t>
      </w:r>
      <w:r w:rsidRPr="00BE2B76">
        <w:rPr>
          <w:rFonts w:eastAsia="標楷體" w:hint="eastAsia"/>
          <w:kern w:val="0"/>
        </w:rPr>
        <w:t>、微軟認證資料庫管理員</w:t>
      </w:r>
      <w:r w:rsidRPr="00BE2B76">
        <w:rPr>
          <w:rFonts w:eastAsia="標楷體"/>
          <w:kern w:val="0"/>
        </w:rPr>
        <w:t xml:space="preserve"> (MCDBA) </w:t>
      </w:r>
      <w:r w:rsidRPr="00BE2B76">
        <w:rPr>
          <w:rFonts w:eastAsia="標楷體" w:hint="eastAsia"/>
          <w:kern w:val="0"/>
        </w:rPr>
        <w:t>認證、</w:t>
      </w:r>
      <w:r w:rsidRPr="00BE2B76">
        <w:rPr>
          <w:rFonts w:eastAsia="標楷體"/>
          <w:kern w:val="0"/>
        </w:rPr>
        <w:t>Linux LPIC</w:t>
      </w:r>
      <w:r w:rsidRPr="00BE2B76">
        <w:rPr>
          <w:rFonts w:eastAsia="標楷體" w:hint="eastAsia"/>
          <w:kern w:val="0"/>
        </w:rPr>
        <w:t>、</w:t>
      </w:r>
      <w:r w:rsidRPr="00BE2B76">
        <w:rPr>
          <w:rFonts w:eastAsia="標楷體"/>
          <w:kern w:val="0"/>
        </w:rPr>
        <w:t>Cisco CCNA</w:t>
      </w:r>
      <w:r w:rsidRPr="00BE2B76">
        <w:rPr>
          <w:rFonts w:eastAsia="標楷體" w:hint="eastAsia"/>
          <w:kern w:val="0"/>
        </w:rPr>
        <w:t>、</w:t>
      </w:r>
      <w:r w:rsidRPr="00BE2B76">
        <w:rPr>
          <w:rFonts w:eastAsia="標楷體"/>
          <w:kern w:val="0"/>
        </w:rPr>
        <w:t>IC3</w:t>
      </w:r>
      <w:r w:rsidRPr="00BE2B76">
        <w:rPr>
          <w:rFonts w:eastAsia="標楷體" w:hint="eastAsia"/>
          <w:kern w:val="0"/>
        </w:rPr>
        <w:t>等證照</w:t>
      </w:r>
      <w:r w:rsidRPr="00BE2B76">
        <w:rPr>
          <w:rFonts w:eastAsia="標楷體"/>
          <w:kern w:val="0"/>
        </w:rPr>
        <w:t>)</w:t>
      </w:r>
      <w:r w:rsidRPr="00385DA4">
        <w:t xml:space="preserve"> </w:t>
      </w:r>
      <w:r w:rsidRPr="00385DA4">
        <w:rPr>
          <w:rFonts w:eastAsia="標楷體" w:hint="eastAsia"/>
          <w:kern w:val="0"/>
        </w:rPr>
        <w:t>、</w:t>
      </w:r>
      <w:r w:rsidRPr="00385DA4">
        <w:rPr>
          <w:rFonts w:eastAsia="標楷體"/>
          <w:kern w:val="0"/>
        </w:rPr>
        <w:t>Adobe Flash</w:t>
      </w:r>
      <w:r w:rsidRPr="00385DA4">
        <w:rPr>
          <w:rFonts w:eastAsia="標楷體" w:hint="eastAsia"/>
          <w:kern w:val="0"/>
        </w:rPr>
        <w:t>、</w:t>
      </w:r>
      <w:r w:rsidRPr="00385DA4">
        <w:rPr>
          <w:rFonts w:eastAsia="標楷體"/>
          <w:kern w:val="0"/>
        </w:rPr>
        <w:t>Photoshop</w:t>
      </w:r>
      <w:r w:rsidRPr="00385DA4">
        <w:rPr>
          <w:rFonts w:eastAsia="標楷體" w:hint="eastAsia"/>
          <w:kern w:val="0"/>
        </w:rPr>
        <w:t>、</w:t>
      </w:r>
      <w:r w:rsidRPr="00385DA4">
        <w:rPr>
          <w:rFonts w:eastAsia="標楷體"/>
          <w:kern w:val="0"/>
        </w:rPr>
        <w:t>Java</w:t>
      </w:r>
      <w:r w:rsidRPr="00385DA4">
        <w:rPr>
          <w:rFonts w:eastAsia="標楷體" w:hint="eastAsia"/>
          <w:kern w:val="0"/>
        </w:rPr>
        <w:t>等證照</w:t>
      </w:r>
      <w:r w:rsidRPr="00BE2B76">
        <w:rPr>
          <w:rFonts w:eastAsia="標楷體" w:hint="eastAsia"/>
          <w:kern w:val="0"/>
        </w:rPr>
        <w:t>者，可取得專題製作之</w:t>
      </w:r>
      <w:r w:rsidRPr="00BE2B76">
        <w:rPr>
          <w:rFonts w:eastAsia="標楷體"/>
          <w:kern w:val="0"/>
        </w:rPr>
        <w:t xml:space="preserve">3 </w:t>
      </w:r>
      <w:r w:rsidRPr="00BE2B76">
        <w:rPr>
          <w:rFonts w:eastAsia="標楷體" w:hint="eastAsia"/>
          <w:kern w:val="0"/>
        </w:rPr>
        <w:t>學分，每學期專題成績</w:t>
      </w:r>
      <w:r w:rsidRPr="00BE2B76">
        <w:rPr>
          <w:rFonts w:eastAsia="標楷體"/>
          <w:kern w:val="0"/>
        </w:rPr>
        <w:t xml:space="preserve">80 </w:t>
      </w:r>
      <w:r w:rsidRPr="00BE2B76">
        <w:rPr>
          <w:rFonts w:eastAsia="標楷體" w:hint="eastAsia"/>
          <w:kern w:val="0"/>
        </w:rPr>
        <w:t>分。</w:t>
      </w:r>
    </w:p>
    <w:p w:rsidR="007C605B" w:rsidRPr="00BE2B76" w:rsidRDefault="007C605B" w:rsidP="005D63DA">
      <w:pPr>
        <w:numPr>
          <w:ilvl w:val="0"/>
          <w:numId w:val="12"/>
        </w:numPr>
        <w:autoSpaceDE w:val="0"/>
        <w:autoSpaceDN w:val="0"/>
        <w:adjustRightInd w:val="0"/>
        <w:snapToGrid w:val="0"/>
        <w:spacing w:line="360" w:lineRule="auto"/>
        <w:ind w:left="851" w:hanging="851"/>
        <w:jc w:val="both"/>
        <w:rPr>
          <w:rFonts w:eastAsia="標楷體"/>
          <w:kern w:val="0"/>
        </w:rPr>
      </w:pPr>
      <w:r w:rsidRPr="00BE2B76">
        <w:rPr>
          <w:rFonts w:eastAsia="標楷體"/>
          <w:kern w:val="0"/>
        </w:rPr>
        <w:t xml:space="preserve"> </w:t>
      </w:r>
      <w:r w:rsidRPr="00BE2B76">
        <w:rPr>
          <w:rFonts w:eastAsia="標楷體" w:hint="eastAsia"/>
          <w:kern w:val="0"/>
        </w:rPr>
        <w:t>學生取得本辦法所列之證照，如欲申請獎勵，於取得證照之學期，</w:t>
      </w:r>
      <w:proofErr w:type="gramStart"/>
      <w:r w:rsidRPr="00BE2B76">
        <w:rPr>
          <w:rFonts w:eastAsia="標楷體" w:hint="eastAsia"/>
          <w:kern w:val="0"/>
        </w:rPr>
        <w:t>逕</w:t>
      </w:r>
      <w:proofErr w:type="gramEnd"/>
      <w:r w:rsidRPr="00BE2B76">
        <w:rPr>
          <w:rFonts w:eastAsia="標楷體" w:hint="eastAsia"/>
          <w:kern w:val="0"/>
        </w:rPr>
        <w:t>向系辦公室登記並繳交證照影本及希望之獎勵方式。</w:t>
      </w:r>
    </w:p>
    <w:p w:rsidR="007C605B" w:rsidRPr="00BE2B76" w:rsidRDefault="007C605B" w:rsidP="005D63DA">
      <w:pPr>
        <w:numPr>
          <w:ilvl w:val="0"/>
          <w:numId w:val="12"/>
        </w:numPr>
        <w:autoSpaceDE w:val="0"/>
        <w:autoSpaceDN w:val="0"/>
        <w:adjustRightInd w:val="0"/>
        <w:snapToGrid w:val="0"/>
        <w:spacing w:line="360" w:lineRule="auto"/>
        <w:ind w:left="851" w:hanging="851"/>
        <w:jc w:val="both"/>
        <w:rPr>
          <w:rFonts w:eastAsia="標楷體"/>
          <w:kern w:val="0"/>
        </w:rPr>
      </w:pPr>
      <w:r>
        <w:rPr>
          <w:rFonts w:eastAsia="標楷體"/>
          <w:kern w:val="0"/>
        </w:rPr>
        <w:t xml:space="preserve"> </w:t>
      </w:r>
      <w:r w:rsidRPr="00D2672A">
        <w:rPr>
          <w:rFonts w:eastAsia="標楷體" w:hint="eastAsia"/>
          <w:kern w:val="0"/>
        </w:rPr>
        <w:t>學生取得非本辦法所列之證照，如欲申請學分</w:t>
      </w:r>
      <w:proofErr w:type="gramStart"/>
      <w:r w:rsidRPr="00D2672A">
        <w:rPr>
          <w:rFonts w:eastAsia="標楷體" w:hint="eastAsia"/>
          <w:kern w:val="0"/>
        </w:rPr>
        <w:t>抵免或獎勵</w:t>
      </w:r>
      <w:proofErr w:type="gramEnd"/>
      <w:r w:rsidRPr="00D2672A">
        <w:rPr>
          <w:rFonts w:eastAsia="標楷體" w:hint="eastAsia"/>
          <w:kern w:val="0"/>
        </w:rPr>
        <w:t>，於取得證照之學期，</w:t>
      </w:r>
      <w:proofErr w:type="gramStart"/>
      <w:r w:rsidRPr="00D2672A">
        <w:rPr>
          <w:rFonts w:eastAsia="標楷體" w:hint="eastAsia"/>
          <w:kern w:val="0"/>
        </w:rPr>
        <w:t>逕</w:t>
      </w:r>
      <w:proofErr w:type="gramEnd"/>
      <w:r w:rsidRPr="00D2672A">
        <w:rPr>
          <w:rFonts w:eastAsia="標楷體" w:hint="eastAsia"/>
          <w:kern w:val="0"/>
        </w:rPr>
        <w:t>向系辦公室登記並繳交證照影本、證照説明資料及希望之學分抵免或獎勵方式，由系務會議決議學分抵免或獎勵與否及獎勵之方式。</w:t>
      </w:r>
    </w:p>
    <w:p w:rsidR="007C605B" w:rsidRDefault="007C605B" w:rsidP="005D63DA">
      <w:pPr>
        <w:numPr>
          <w:ilvl w:val="0"/>
          <w:numId w:val="12"/>
        </w:numPr>
        <w:autoSpaceDE w:val="0"/>
        <w:autoSpaceDN w:val="0"/>
        <w:adjustRightInd w:val="0"/>
        <w:snapToGrid w:val="0"/>
        <w:spacing w:line="360" w:lineRule="auto"/>
        <w:ind w:left="851" w:hanging="851"/>
        <w:jc w:val="both"/>
        <w:rPr>
          <w:rFonts w:eastAsia="標楷體"/>
          <w:kern w:val="0"/>
        </w:rPr>
      </w:pPr>
      <w:r>
        <w:rPr>
          <w:rFonts w:eastAsia="標楷體"/>
          <w:kern w:val="0"/>
        </w:rPr>
        <w:t xml:space="preserve"> </w:t>
      </w:r>
      <w:r w:rsidRPr="00D2672A">
        <w:rPr>
          <w:rFonts w:eastAsia="標楷體" w:hint="eastAsia"/>
          <w:kern w:val="0"/>
        </w:rPr>
        <w:t>每張證照獎勵方式以學科成績加分或取得專題製作學分，由學生選擇，擇</w:t>
      </w:r>
      <w:proofErr w:type="gramStart"/>
      <w:r w:rsidRPr="00D2672A">
        <w:rPr>
          <w:rFonts w:eastAsia="標楷體" w:hint="eastAsia"/>
          <w:kern w:val="0"/>
        </w:rPr>
        <w:t>一</w:t>
      </w:r>
      <w:proofErr w:type="gramEnd"/>
      <w:r w:rsidRPr="00D2672A">
        <w:rPr>
          <w:rFonts w:eastAsia="標楷體" w:hint="eastAsia"/>
          <w:kern w:val="0"/>
        </w:rPr>
        <w:t>獎勵</w:t>
      </w:r>
      <w:r>
        <w:rPr>
          <w:rFonts w:eastAsia="標楷體" w:hint="eastAsia"/>
          <w:kern w:val="0"/>
        </w:rPr>
        <w:t>。</w:t>
      </w:r>
    </w:p>
    <w:p w:rsidR="007C605B" w:rsidRPr="00BE2B76" w:rsidRDefault="007C605B" w:rsidP="005D63DA">
      <w:pPr>
        <w:numPr>
          <w:ilvl w:val="0"/>
          <w:numId w:val="12"/>
        </w:numPr>
        <w:autoSpaceDE w:val="0"/>
        <w:autoSpaceDN w:val="0"/>
        <w:adjustRightInd w:val="0"/>
        <w:snapToGrid w:val="0"/>
        <w:spacing w:line="360" w:lineRule="auto"/>
        <w:ind w:left="851" w:hanging="851"/>
        <w:jc w:val="both"/>
        <w:rPr>
          <w:rFonts w:eastAsia="標楷體"/>
          <w:kern w:val="0"/>
        </w:rPr>
      </w:pPr>
      <w:r>
        <w:rPr>
          <w:rFonts w:eastAsia="標楷體"/>
          <w:kern w:val="0"/>
        </w:rPr>
        <w:t xml:space="preserve"> </w:t>
      </w:r>
      <w:r>
        <w:rPr>
          <w:rFonts w:eastAsia="標楷體" w:hint="eastAsia"/>
          <w:kern w:val="0"/>
        </w:rPr>
        <w:t>原資管系、</w:t>
      </w:r>
      <w:proofErr w:type="gramStart"/>
      <w:r>
        <w:rPr>
          <w:rFonts w:eastAsia="標楷體" w:hint="eastAsia"/>
          <w:kern w:val="0"/>
        </w:rPr>
        <w:t>資應系學生</w:t>
      </w:r>
      <w:proofErr w:type="gramEnd"/>
      <w:r>
        <w:rPr>
          <w:rFonts w:eastAsia="標楷體" w:hint="eastAsia"/>
          <w:kern w:val="0"/>
        </w:rPr>
        <w:t>亦適用本辦法</w:t>
      </w:r>
      <w:r w:rsidRPr="00D2672A">
        <w:rPr>
          <w:rFonts w:eastAsia="標楷體" w:hint="eastAsia"/>
          <w:kern w:val="0"/>
        </w:rPr>
        <w:t>。</w:t>
      </w:r>
    </w:p>
    <w:p w:rsidR="007C605B" w:rsidRPr="0028607C" w:rsidRDefault="007C605B" w:rsidP="005D63DA">
      <w:pPr>
        <w:numPr>
          <w:ilvl w:val="0"/>
          <w:numId w:val="12"/>
        </w:numPr>
        <w:autoSpaceDE w:val="0"/>
        <w:autoSpaceDN w:val="0"/>
        <w:adjustRightInd w:val="0"/>
        <w:snapToGrid w:val="0"/>
        <w:spacing w:line="360" w:lineRule="auto"/>
        <w:ind w:left="851" w:hanging="851"/>
        <w:jc w:val="both"/>
        <w:rPr>
          <w:rFonts w:eastAsia="標楷體"/>
          <w:kern w:val="0"/>
        </w:rPr>
      </w:pPr>
      <w:r w:rsidRPr="00BE2B76">
        <w:rPr>
          <w:rFonts w:eastAsia="標楷體"/>
          <w:kern w:val="0"/>
        </w:rPr>
        <w:t xml:space="preserve"> </w:t>
      </w:r>
      <w:r w:rsidRPr="00BE2B76">
        <w:rPr>
          <w:rFonts w:eastAsia="標楷體" w:hint="eastAsia"/>
          <w:kern w:val="0"/>
        </w:rPr>
        <w:t>本辦法經系</w:t>
      </w:r>
      <w:proofErr w:type="gramStart"/>
      <w:r w:rsidRPr="00BE2B76">
        <w:rPr>
          <w:rFonts w:eastAsia="標楷體" w:hint="eastAsia"/>
          <w:kern w:val="0"/>
        </w:rPr>
        <w:t>務</w:t>
      </w:r>
      <w:proofErr w:type="gramEnd"/>
      <w:r w:rsidRPr="00BE2B76">
        <w:rPr>
          <w:rFonts w:eastAsia="標楷體" w:hint="eastAsia"/>
          <w:kern w:val="0"/>
        </w:rPr>
        <w:t>會議通過後實施，修正時亦同。</w:t>
      </w:r>
    </w:p>
    <w:p w:rsidR="007C605B" w:rsidRPr="005D63DA" w:rsidRDefault="007C605B" w:rsidP="00D95F69">
      <w:pPr>
        <w:tabs>
          <w:tab w:val="left" w:pos="567"/>
        </w:tabs>
        <w:spacing w:line="360" w:lineRule="auto"/>
        <w:rPr>
          <w:rFonts w:ascii="標楷體" w:eastAsia="標楷體" w:hAnsi="標楷體"/>
          <w:sz w:val="26"/>
          <w:szCs w:val="26"/>
        </w:rPr>
      </w:pPr>
    </w:p>
    <w:sectPr w:rsidR="007C605B" w:rsidRPr="005D63DA" w:rsidSect="009E5E5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3D2" w:rsidRDefault="00A003D2" w:rsidP="00116C34">
      <w:r>
        <w:separator/>
      </w:r>
    </w:p>
  </w:endnote>
  <w:endnote w:type="continuationSeparator" w:id="0">
    <w:p w:rsidR="00A003D2" w:rsidRDefault="00A003D2" w:rsidP="00116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3D2" w:rsidRDefault="00A003D2" w:rsidP="00116C34">
      <w:r>
        <w:separator/>
      </w:r>
    </w:p>
  </w:footnote>
  <w:footnote w:type="continuationSeparator" w:id="0">
    <w:p w:rsidR="00A003D2" w:rsidRDefault="00A003D2" w:rsidP="00116C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47F24"/>
    <w:multiLevelType w:val="hybridMultilevel"/>
    <w:tmpl w:val="CB344206"/>
    <w:lvl w:ilvl="0" w:tplc="5AB65DCE">
      <w:start w:val="1"/>
      <w:numFmt w:val="taiwaneseCountingThousand"/>
      <w:lvlText w:val="%1."/>
      <w:lvlJc w:val="left"/>
      <w:pPr>
        <w:tabs>
          <w:tab w:val="num" w:pos="960"/>
        </w:tabs>
        <w:ind w:left="96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F876879"/>
    <w:multiLevelType w:val="singleLevel"/>
    <w:tmpl w:val="D92CF432"/>
    <w:lvl w:ilvl="0">
      <w:start w:val="1"/>
      <w:numFmt w:val="decimal"/>
      <w:lvlText w:val="%1."/>
      <w:lvlJc w:val="left"/>
      <w:pPr>
        <w:tabs>
          <w:tab w:val="num" w:pos="2040"/>
        </w:tabs>
        <w:ind w:left="2040" w:hanging="480"/>
      </w:pPr>
      <w:rPr>
        <w:rFonts w:cs="Times New Roman" w:hint="eastAsia"/>
      </w:rPr>
    </w:lvl>
  </w:abstractNum>
  <w:abstractNum w:abstractNumId="2">
    <w:nsid w:val="2464523D"/>
    <w:multiLevelType w:val="hybridMultilevel"/>
    <w:tmpl w:val="453EE952"/>
    <w:lvl w:ilvl="0" w:tplc="AD02A806">
      <w:start w:val="1"/>
      <w:numFmt w:val="taiwaneseCountingThousand"/>
      <w:lvlText w:val="第%1條"/>
      <w:lvlJc w:val="left"/>
      <w:pPr>
        <w:tabs>
          <w:tab w:val="num" w:pos="720"/>
        </w:tabs>
        <w:ind w:left="720" w:hanging="720"/>
      </w:pPr>
      <w:rPr>
        <w:rFonts w:hAnsi="新細明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283B08BB"/>
    <w:multiLevelType w:val="hybridMultilevel"/>
    <w:tmpl w:val="47087DFA"/>
    <w:lvl w:ilvl="0" w:tplc="5AB65DCE">
      <w:start w:val="1"/>
      <w:numFmt w:val="taiwaneseCountingThousand"/>
      <w:lvlText w:val="%1."/>
      <w:lvlJc w:val="left"/>
      <w:pPr>
        <w:tabs>
          <w:tab w:val="num" w:pos="960"/>
        </w:tabs>
        <w:ind w:left="96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35A2482D"/>
    <w:multiLevelType w:val="hybridMultilevel"/>
    <w:tmpl w:val="06C86634"/>
    <w:lvl w:ilvl="0" w:tplc="4FDC0B0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38141E43"/>
    <w:multiLevelType w:val="hybridMultilevel"/>
    <w:tmpl w:val="DE540060"/>
    <w:lvl w:ilvl="0" w:tplc="9C864198">
      <w:start w:val="1"/>
      <w:numFmt w:val="taiwaneseCountingThousand"/>
      <w:lvlText w:val="第%1章"/>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3D9547DD"/>
    <w:multiLevelType w:val="hybridMultilevel"/>
    <w:tmpl w:val="FE9ADE7E"/>
    <w:lvl w:ilvl="0" w:tplc="6C462292">
      <w:start w:val="1"/>
      <w:numFmt w:val="taiwaneseCountingThousand"/>
      <w:lvlText w:val="%1、"/>
      <w:lvlJc w:val="left"/>
      <w:pPr>
        <w:tabs>
          <w:tab w:val="num" w:pos="480"/>
        </w:tabs>
        <w:ind w:left="480" w:hanging="480"/>
      </w:pPr>
      <w:rPr>
        <w:rFonts w:cs="Times New Roman" w:hint="eastAsia"/>
      </w:rPr>
    </w:lvl>
    <w:lvl w:ilvl="1" w:tplc="286C0050">
      <w:start w:val="1"/>
      <w:numFmt w:val="decimal"/>
      <w:lvlText w:val="%2."/>
      <w:lvlJc w:val="left"/>
      <w:pPr>
        <w:ind w:left="840" w:hanging="36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41D07965"/>
    <w:multiLevelType w:val="hybridMultilevel"/>
    <w:tmpl w:val="DF66CC98"/>
    <w:lvl w:ilvl="0" w:tplc="31BEC3F0">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nsid w:val="4F3603F9"/>
    <w:multiLevelType w:val="hybridMultilevel"/>
    <w:tmpl w:val="FE9ADE7E"/>
    <w:lvl w:ilvl="0" w:tplc="6C462292">
      <w:start w:val="1"/>
      <w:numFmt w:val="taiwaneseCountingThousand"/>
      <w:lvlText w:val="%1、"/>
      <w:lvlJc w:val="left"/>
      <w:pPr>
        <w:tabs>
          <w:tab w:val="num" w:pos="480"/>
        </w:tabs>
        <w:ind w:left="480" w:hanging="480"/>
      </w:pPr>
      <w:rPr>
        <w:rFonts w:cs="Times New Roman" w:hint="eastAsia"/>
      </w:rPr>
    </w:lvl>
    <w:lvl w:ilvl="1" w:tplc="286C0050">
      <w:start w:val="1"/>
      <w:numFmt w:val="decimal"/>
      <w:lvlText w:val="%2."/>
      <w:lvlJc w:val="left"/>
      <w:pPr>
        <w:ind w:left="840" w:hanging="36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56D8543B"/>
    <w:multiLevelType w:val="hybridMultilevel"/>
    <w:tmpl w:val="B8425974"/>
    <w:lvl w:ilvl="0" w:tplc="B00E99BE">
      <w:start w:val="1"/>
      <w:numFmt w:val="taiwaneseCountingThousand"/>
      <w:lvlText w:val="第%1條"/>
      <w:lvlJc w:val="left"/>
      <w:pPr>
        <w:tabs>
          <w:tab w:val="num" w:pos="960"/>
        </w:tabs>
        <w:ind w:left="960" w:hanging="960"/>
      </w:pPr>
      <w:rPr>
        <w:rFonts w:cs="Times New Roman" w:hint="eastAsia"/>
      </w:rPr>
    </w:lvl>
    <w:lvl w:ilvl="1" w:tplc="6F64BA16">
      <w:start w:val="1"/>
      <w:numFmt w:val="taiwaneseCountingThousand"/>
      <w:lvlText w:val="%2、"/>
      <w:lvlJc w:val="left"/>
      <w:pPr>
        <w:tabs>
          <w:tab w:val="num" w:pos="1200"/>
        </w:tabs>
        <w:ind w:left="1200" w:hanging="720"/>
      </w:pPr>
      <w:rPr>
        <w:rFonts w:cs="Times New Roman" w:hint="eastAsia"/>
      </w:rPr>
    </w:lvl>
    <w:lvl w:ilvl="2" w:tplc="0409001B">
      <w:start w:val="1"/>
      <w:numFmt w:val="lowerRoman"/>
      <w:lvlText w:val="%3."/>
      <w:lvlJc w:val="right"/>
      <w:pPr>
        <w:tabs>
          <w:tab w:val="num" w:pos="1440"/>
        </w:tabs>
        <w:ind w:left="1440" w:hanging="480"/>
      </w:pPr>
      <w:rPr>
        <w:rFonts w:cs="Times New Roman"/>
      </w:rPr>
    </w:lvl>
    <w:lvl w:ilvl="3" w:tplc="6F64BA16">
      <w:start w:val="1"/>
      <w:numFmt w:val="taiwaneseCountingThousand"/>
      <w:lvlText w:val="%4、"/>
      <w:lvlJc w:val="left"/>
      <w:pPr>
        <w:tabs>
          <w:tab w:val="num" w:pos="2160"/>
        </w:tabs>
        <w:ind w:left="2160" w:hanging="720"/>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715651A6"/>
    <w:multiLevelType w:val="hybridMultilevel"/>
    <w:tmpl w:val="FE9ADE7E"/>
    <w:lvl w:ilvl="0" w:tplc="6C462292">
      <w:start w:val="1"/>
      <w:numFmt w:val="taiwaneseCountingThousand"/>
      <w:lvlText w:val="%1、"/>
      <w:lvlJc w:val="left"/>
      <w:pPr>
        <w:tabs>
          <w:tab w:val="num" w:pos="480"/>
        </w:tabs>
        <w:ind w:left="480" w:hanging="480"/>
      </w:pPr>
      <w:rPr>
        <w:rFonts w:cs="Times New Roman" w:hint="eastAsia"/>
      </w:rPr>
    </w:lvl>
    <w:lvl w:ilvl="1" w:tplc="286C0050">
      <w:start w:val="1"/>
      <w:numFmt w:val="decimal"/>
      <w:lvlText w:val="%2."/>
      <w:lvlJc w:val="left"/>
      <w:pPr>
        <w:ind w:left="840" w:hanging="36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7E5437DA"/>
    <w:multiLevelType w:val="hybridMultilevel"/>
    <w:tmpl w:val="DF66CC98"/>
    <w:lvl w:ilvl="0" w:tplc="31BEC3F0">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0"/>
  </w:num>
  <w:num w:numId="2">
    <w:abstractNumId w:val="3"/>
  </w:num>
  <w:num w:numId="3">
    <w:abstractNumId w:val="4"/>
  </w:num>
  <w:num w:numId="4">
    <w:abstractNumId w:val="6"/>
  </w:num>
  <w:num w:numId="5">
    <w:abstractNumId w:val="8"/>
  </w:num>
  <w:num w:numId="6">
    <w:abstractNumId w:val="10"/>
  </w:num>
  <w:num w:numId="7">
    <w:abstractNumId w:val="7"/>
  </w:num>
  <w:num w:numId="8">
    <w:abstractNumId w:val="11"/>
  </w:num>
  <w:num w:numId="9">
    <w:abstractNumId w:val="9"/>
  </w:num>
  <w:num w:numId="10">
    <w:abstractNumId w:val="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E5D"/>
    <w:rsid w:val="0003537A"/>
    <w:rsid w:val="00063D3B"/>
    <w:rsid w:val="00080E9C"/>
    <w:rsid w:val="001015B8"/>
    <w:rsid w:val="00116C34"/>
    <w:rsid w:val="0015335B"/>
    <w:rsid w:val="001657AD"/>
    <w:rsid w:val="001718B3"/>
    <w:rsid w:val="00184D6D"/>
    <w:rsid w:val="001A70E3"/>
    <w:rsid w:val="002129FA"/>
    <w:rsid w:val="002310B0"/>
    <w:rsid w:val="00253487"/>
    <w:rsid w:val="00262592"/>
    <w:rsid w:val="0028607C"/>
    <w:rsid w:val="002C7AA5"/>
    <w:rsid w:val="00301B33"/>
    <w:rsid w:val="00331FAA"/>
    <w:rsid w:val="00336E0E"/>
    <w:rsid w:val="00385DA4"/>
    <w:rsid w:val="003E2F1E"/>
    <w:rsid w:val="00406D87"/>
    <w:rsid w:val="00461850"/>
    <w:rsid w:val="00477F1D"/>
    <w:rsid w:val="005107F9"/>
    <w:rsid w:val="0052746E"/>
    <w:rsid w:val="00575528"/>
    <w:rsid w:val="005D63DA"/>
    <w:rsid w:val="005E043D"/>
    <w:rsid w:val="0061402D"/>
    <w:rsid w:val="00653EF3"/>
    <w:rsid w:val="00684C58"/>
    <w:rsid w:val="007160F2"/>
    <w:rsid w:val="007249ED"/>
    <w:rsid w:val="00733B46"/>
    <w:rsid w:val="00757CA7"/>
    <w:rsid w:val="00780962"/>
    <w:rsid w:val="007C605B"/>
    <w:rsid w:val="007C682A"/>
    <w:rsid w:val="007F1027"/>
    <w:rsid w:val="00885E2C"/>
    <w:rsid w:val="00915E13"/>
    <w:rsid w:val="00945CE6"/>
    <w:rsid w:val="009A2ED0"/>
    <w:rsid w:val="009A7486"/>
    <w:rsid w:val="009C0D80"/>
    <w:rsid w:val="009E5E5D"/>
    <w:rsid w:val="009F33B6"/>
    <w:rsid w:val="00A003D2"/>
    <w:rsid w:val="00A825CB"/>
    <w:rsid w:val="00AA23E7"/>
    <w:rsid w:val="00AB3199"/>
    <w:rsid w:val="00AE1A4B"/>
    <w:rsid w:val="00B834F3"/>
    <w:rsid w:val="00BA78B1"/>
    <w:rsid w:val="00BE2B76"/>
    <w:rsid w:val="00BF6982"/>
    <w:rsid w:val="00C07435"/>
    <w:rsid w:val="00C27DDF"/>
    <w:rsid w:val="00C93FC8"/>
    <w:rsid w:val="00CA220C"/>
    <w:rsid w:val="00CB0ED1"/>
    <w:rsid w:val="00D04010"/>
    <w:rsid w:val="00D24450"/>
    <w:rsid w:val="00D2672A"/>
    <w:rsid w:val="00D908FF"/>
    <w:rsid w:val="00D92FB1"/>
    <w:rsid w:val="00D95F69"/>
    <w:rsid w:val="00D973AB"/>
    <w:rsid w:val="00DB2FB9"/>
    <w:rsid w:val="00DE0566"/>
    <w:rsid w:val="00DF4FC4"/>
    <w:rsid w:val="00DF66C4"/>
    <w:rsid w:val="00E07483"/>
    <w:rsid w:val="00E4373B"/>
    <w:rsid w:val="00E54948"/>
    <w:rsid w:val="00F2277A"/>
    <w:rsid w:val="00F43766"/>
    <w:rsid w:val="00F461E2"/>
    <w:rsid w:val="00F515AA"/>
    <w:rsid w:val="00FE10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DDF"/>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E5E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116C34"/>
    <w:pPr>
      <w:tabs>
        <w:tab w:val="center" w:pos="4153"/>
        <w:tab w:val="right" w:pos="8306"/>
      </w:tabs>
      <w:snapToGrid w:val="0"/>
    </w:pPr>
    <w:rPr>
      <w:sz w:val="20"/>
      <w:szCs w:val="20"/>
    </w:rPr>
  </w:style>
  <w:style w:type="character" w:customStyle="1" w:styleId="a5">
    <w:name w:val="頁首 字元"/>
    <w:link w:val="a4"/>
    <w:uiPriority w:val="99"/>
    <w:locked/>
    <w:rsid w:val="00116C34"/>
    <w:rPr>
      <w:rFonts w:cs="Times New Roman"/>
      <w:sz w:val="20"/>
      <w:szCs w:val="20"/>
    </w:rPr>
  </w:style>
  <w:style w:type="paragraph" w:styleId="a6">
    <w:name w:val="footer"/>
    <w:basedOn w:val="a"/>
    <w:link w:val="a7"/>
    <w:uiPriority w:val="99"/>
    <w:rsid w:val="00116C34"/>
    <w:pPr>
      <w:tabs>
        <w:tab w:val="center" w:pos="4153"/>
        <w:tab w:val="right" w:pos="8306"/>
      </w:tabs>
      <w:snapToGrid w:val="0"/>
    </w:pPr>
    <w:rPr>
      <w:sz w:val="20"/>
      <w:szCs w:val="20"/>
    </w:rPr>
  </w:style>
  <w:style w:type="character" w:customStyle="1" w:styleId="a7">
    <w:name w:val="頁尾 字元"/>
    <w:link w:val="a6"/>
    <w:uiPriority w:val="99"/>
    <w:locked/>
    <w:rsid w:val="00116C34"/>
    <w:rPr>
      <w:rFonts w:cs="Times New Roman"/>
      <w:sz w:val="20"/>
      <w:szCs w:val="20"/>
    </w:rPr>
  </w:style>
  <w:style w:type="paragraph" w:styleId="Web">
    <w:name w:val="Normal (Web)"/>
    <w:basedOn w:val="a"/>
    <w:uiPriority w:val="99"/>
    <w:rsid w:val="007C682A"/>
    <w:pPr>
      <w:widowControl/>
      <w:spacing w:before="100" w:beforeAutospacing="1" w:after="100" w:afterAutospacing="1"/>
    </w:pPr>
    <w:rPr>
      <w:rFonts w:ascii="Arial Unicode MS" w:eastAsia="Arial Unicode MS" w:hAnsi="Arial Unicode MS" w:cs="Arial Unicode MS"/>
      <w:kern w:val="0"/>
      <w:szCs w:val="24"/>
    </w:rPr>
  </w:style>
  <w:style w:type="character" w:styleId="a8">
    <w:name w:val="Strong"/>
    <w:uiPriority w:val="99"/>
    <w:qFormat/>
    <w:rsid w:val="007C682A"/>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DDF"/>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E5E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116C34"/>
    <w:pPr>
      <w:tabs>
        <w:tab w:val="center" w:pos="4153"/>
        <w:tab w:val="right" w:pos="8306"/>
      </w:tabs>
      <w:snapToGrid w:val="0"/>
    </w:pPr>
    <w:rPr>
      <w:sz w:val="20"/>
      <w:szCs w:val="20"/>
    </w:rPr>
  </w:style>
  <w:style w:type="character" w:customStyle="1" w:styleId="a5">
    <w:name w:val="頁首 字元"/>
    <w:link w:val="a4"/>
    <w:uiPriority w:val="99"/>
    <w:locked/>
    <w:rsid w:val="00116C34"/>
    <w:rPr>
      <w:rFonts w:cs="Times New Roman"/>
      <w:sz w:val="20"/>
      <w:szCs w:val="20"/>
    </w:rPr>
  </w:style>
  <w:style w:type="paragraph" w:styleId="a6">
    <w:name w:val="footer"/>
    <w:basedOn w:val="a"/>
    <w:link w:val="a7"/>
    <w:uiPriority w:val="99"/>
    <w:rsid w:val="00116C34"/>
    <w:pPr>
      <w:tabs>
        <w:tab w:val="center" w:pos="4153"/>
        <w:tab w:val="right" w:pos="8306"/>
      </w:tabs>
      <w:snapToGrid w:val="0"/>
    </w:pPr>
    <w:rPr>
      <w:sz w:val="20"/>
      <w:szCs w:val="20"/>
    </w:rPr>
  </w:style>
  <w:style w:type="character" w:customStyle="1" w:styleId="a7">
    <w:name w:val="頁尾 字元"/>
    <w:link w:val="a6"/>
    <w:uiPriority w:val="99"/>
    <w:locked/>
    <w:rsid w:val="00116C34"/>
    <w:rPr>
      <w:rFonts w:cs="Times New Roman"/>
      <w:sz w:val="20"/>
      <w:szCs w:val="20"/>
    </w:rPr>
  </w:style>
  <w:style w:type="paragraph" w:styleId="Web">
    <w:name w:val="Normal (Web)"/>
    <w:basedOn w:val="a"/>
    <w:uiPriority w:val="99"/>
    <w:rsid w:val="007C682A"/>
    <w:pPr>
      <w:widowControl/>
      <w:spacing w:before="100" w:beforeAutospacing="1" w:after="100" w:afterAutospacing="1"/>
    </w:pPr>
    <w:rPr>
      <w:rFonts w:ascii="Arial Unicode MS" w:eastAsia="Arial Unicode MS" w:hAnsi="Arial Unicode MS" w:cs="Arial Unicode MS"/>
      <w:kern w:val="0"/>
      <w:szCs w:val="24"/>
    </w:rPr>
  </w:style>
  <w:style w:type="character" w:styleId="a8">
    <w:name w:val="Strong"/>
    <w:uiPriority w:val="99"/>
    <w:qFormat/>
    <w:rsid w:val="007C682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康寧大學</dc:title>
  <dc:creator>譚仁傑</dc:creator>
  <cp:lastModifiedBy>user</cp:lastModifiedBy>
  <cp:revision>2</cp:revision>
  <cp:lastPrinted>2014-09-22T08:41:00Z</cp:lastPrinted>
  <dcterms:created xsi:type="dcterms:W3CDTF">2019-09-24T04:47:00Z</dcterms:created>
  <dcterms:modified xsi:type="dcterms:W3CDTF">2019-09-24T04:47:00Z</dcterms:modified>
</cp:coreProperties>
</file>